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0F6" w:rsidRDefault="002E5942" w:rsidP="00C25677">
      <w:pPr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7EAD8FAB" wp14:editId="636D9D49">
            <wp:extent cx="19240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bulai 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69" cy="13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50F6" w:rsidRDefault="00F64A97">
      <w:pPr>
        <w:ind w:firstLine="0"/>
        <w:jc w:val="center"/>
      </w:pPr>
      <w:r>
        <w:rPr>
          <w:b/>
        </w:rPr>
        <w:t xml:space="preserve">BALTIJOS ŠALIŲ DAINOS IR ŠOKIO FESTIVALIS </w:t>
      </w:r>
    </w:p>
    <w:p w:rsidR="007650F6" w:rsidRDefault="00F64A97">
      <w:pPr>
        <w:ind w:firstLine="0"/>
        <w:jc w:val="center"/>
      </w:pPr>
      <w:r>
        <w:rPr>
          <w:b/>
        </w:rPr>
        <w:t>„</w:t>
      </w:r>
      <w:r>
        <w:rPr>
          <w:b/>
          <w:i/>
        </w:rPr>
        <w:t>VASAROS ŠĖLSMAS 2015</w:t>
      </w:r>
      <w:r>
        <w:rPr>
          <w:b/>
        </w:rPr>
        <w:t>“</w:t>
      </w:r>
    </w:p>
    <w:p w:rsidR="007650F6" w:rsidRDefault="007650F6">
      <w:pPr>
        <w:jc w:val="center"/>
      </w:pPr>
    </w:p>
    <w:p w:rsidR="007650F6" w:rsidRDefault="00F64A97">
      <w:pPr>
        <w:ind w:firstLine="0"/>
        <w:jc w:val="center"/>
      </w:pPr>
      <w:r>
        <w:rPr>
          <w:b/>
        </w:rPr>
        <w:t>FESTIVALIO NUOSTATAI</w:t>
      </w:r>
    </w:p>
    <w:p w:rsidR="007650F6" w:rsidRDefault="007650F6"/>
    <w:p w:rsidR="007650F6" w:rsidRDefault="00F64A97">
      <w:pPr>
        <w:spacing w:line="240" w:lineRule="auto"/>
        <w:ind w:firstLine="720"/>
      </w:pPr>
      <w:r>
        <w:t xml:space="preserve">Kviečiame Jūsų kolektyvą dalyvauti II-ajame dainos ir šokio festivalyje „Vasaros šėlsmas“, kuris vyks 2015 m. birželio mėn. 13 d. </w:t>
      </w:r>
      <w:r>
        <w:rPr>
          <w:b/>
        </w:rPr>
        <w:t>Pakruojo dvare.</w:t>
      </w:r>
      <w:r>
        <w:t xml:space="preserve"> Festivalio metu visi dalyviai galės nemokamai pasimėgauti didži</w:t>
      </w:r>
      <w:r w:rsidR="001444AB">
        <w:t xml:space="preserve">ausio Lietuvoje – </w:t>
      </w:r>
      <w:r>
        <w:t>Pakruojo dvaro istorinio parko pramogomis: apsilankyti bausmių muziejuje, dvaro kalvėje, pasižiūrėti spektaklį klojime.</w:t>
      </w:r>
    </w:p>
    <w:p w:rsidR="007650F6" w:rsidRDefault="007650F6">
      <w:pPr>
        <w:ind w:firstLine="720"/>
      </w:pPr>
    </w:p>
    <w:p w:rsidR="007650F6" w:rsidRDefault="00F64A97">
      <w:pPr>
        <w:ind w:firstLine="0"/>
        <w:jc w:val="center"/>
      </w:pPr>
      <w:r>
        <w:rPr>
          <w:b/>
        </w:rPr>
        <w:t>I.  TIKSLAI IR UŽDAVINIAI</w:t>
      </w:r>
    </w:p>
    <w:p w:rsidR="007650F6" w:rsidRDefault="007650F6"/>
    <w:p w:rsidR="007650F6" w:rsidRDefault="00F64A97">
      <w:pPr>
        <w:numPr>
          <w:ilvl w:val="0"/>
          <w:numId w:val="3"/>
        </w:numPr>
        <w:spacing w:line="240" w:lineRule="auto"/>
        <w:ind w:hanging="360"/>
      </w:pPr>
      <w:r>
        <w:t>Skatinti atlikėjų saviraišką, bendravimą ir bendradarbiavimą muzikos pagalba.</w:t>
      </w:r>
    </w:p>
    <w:p w:rsidR="007650F6" w:rsidRDefault="00F64A97">
      <w:pPr>
        <w:numPr>
          <w:ilvl w:val="0"/>
          <w:numId w:val="3"/>
        </w:numPr>
        <w:spacing w:line="240" w:lineRule="auto"/>
        <w:ind w:hanging="360"/>
      </w:pPr>
      <w:r>
        <w:t>Ugdyti jaunųjų atlikėjų sceninę kultūrą.</w:t>
      </w:r>
    </w:p>
    <w:p w:rsidR="007650F6" w:rsidRDefault="00F64A97">
      <w:pPr>
        <w:numPr>
          <w:ilvl w:val="0"/>
          <w:numId w:val="3"/>
        </w:numPr>
        <w:spacing w:line="240" w:lineRule="auto"/>
        <w:ind w:hanging="360"/>
      </w:pPr>
      <w:r>
        <w:t>Ugdyti menines dalyvių kompetencijas.</w:t>
      </w:r>
    </w:p>
    <w:p w:rsidR="007650F6" w:rsidRDefault="00F64A97">
      <w:pPr>
        <w:numPr>
          <w:ilvl w:val="0"/>
          <w:numId w:val="3"/>
        </w:numPr>
        <w:spacing w:line="240" w:lineRule="auto"/>
        <w:ind w:hanging="360"/>
      </w:pPr>
      <w:r>
        <w:t>Skatinti šeimų (šeimyninį) bendravimą, skatinti šeimas aktyviam laisvalaikiui.</w:t>
      </w:r>
    </w:p>
    <w:p w:rsidR="007650F6" w:rsidRDefault="00F64A97">
      <w:pPr>
        <w:numPr>
          <w:ilvl w:val="0"/>
          <w:numId w:val="3"/>
        </w:numPr>
        <w:spacing w:line="240" w:lineRule="auto"/>
        <w:ind w:hanging="360"/>
      </w:pPr>
      <w:r>
        <w:t xml:space="preserve">Sudaryti galimybę susipažinti su didžiausiu Lietuvoje, istoriniu, architektūrinio paveldo Pakruojo dvaru.  </w:t>
      </w:r>
    </w:p>
    <w:p w:rsidR="007650F6" w:rsidRDefault="007650F6"/>
    <w:p w:rsidR="007650F6" w:rsidRDefault="00F64A97">
      <w:pPr>
        <w:ind w:firstLine="0"/>
        <w:jc w:val="center"/>
      </w:pPr>
      <w:r>
        <w:rPr>
          <w:b/>
        </w:rPr>
        <w:t>II.  DALYVIAI</w:t>
      </w:r>
    </w:p>
    <w:p w:rsidR="007650F6" w:rsidRDefault="007650F6">
      <w:pPr>
        <w:spacing w:line="240" w:lineRule="auto"/>
        <w:ind w:left="360" w:firstLine="0"/>
      </w:pPr>
    </w:p>
    <w:p w:rsidR="007650F6" w:rsidRDefault="00F64A97">
      <w:pPr>
        <w:spacing w:line="240" w:lineRule="auto"/>
        <w:ind w:firstLine="720"/>
      </w:pPr>
      <w:r>
        <w:t>6. Festivalyje gali dalyvauti vaikų ir jaunimo vokaliniai ir šokių kolektyvai, grupės. Festivalyje sveikintini dalyvių ir jų tėvelių bendri pasirodymai. Kolektyvas dalyvauti gali su keliomis grupėmis.</w:t>
      </w:r>
    </w:p>
    <w:p w:rsidR="007650F6" w:rsidRDefault="007650F6">
      <w:pPr>
        <w:spacing w:line="240" w:lineRule="auto"/>
        <w:ind w:left="360" w:firstLine="0"/>
      </w:pPr>
    </w:p>
    <w:p w:rsidR="007650F6" w:rsidRDefault="007650F6">
      <w:pPr>
        <w:spacing w:line="240" w:lineRule="auto"/>
        <w:ind w:left="360" w:firstLine="0"/>
      </w:pPr>
    </w:p>
    <w:p w:rsidR="007650F6" w:rsidRDefault="00F64A97">
      <w:pPr>
        <w:spacing w:line="240" w:lineRule="auto"/>
        <w:ind w:firstLine="0"/>
        <w:jc w:val="center"/>
      </w:pPr>
      <w:r>
        <w:rPr>
          <w:b/>
        </w:rPr>
        <w:t>III.  PROGRAMA</w:t>
      </w:r>
    </w:p>
    <w:p w:rsidR="007650F6" w:rsidRDefault="007650F6">
      <w:pPr>
        <w:spacing w:line="240" w:lineRule="auto"/>
      </w:pPr>
    </w:p>
    <w:p w:rsidR="007650F6" w:rsidRDefault="00F64A97">
      <w:pPr>
        <w:spacing w:line="240" w:lineRule="auto"/>
        <w:ind w:firstLine="720"/>
      </w:pPr>
      <w:r>
        <w:t xml:space="preserve">7. </w:t>
      </w:r>
      <w:r>
        <w:rPr>
          <w:b/>
        </w:rPr>
        <w:t>Vokaliniai kolektyvai</w:t>
      </w:r>
      <w:r>
        <w:t xml:space="preserve"> (kiekviena kolektyvo grupė) atlieka pačių laisvai pasirinktas </w:t>
      </w:r>
      <w:r>
        <w:rPr>
          <w:b/>
        </w:rPr>
        <w:t>dvi</w:t>
      </w:r>
      <w:r>
        <w:t xml:space="preserve"> dainas, pagal minusinę ar pliusinę fonogramą.</w:t>
      </w:r>
    </w:p>
    <w:p w:rsidR="007650F6" w:rsidRDefault="00F64A97">
      <w:pPr>
        <w:spacing w:line="240" w:lineRule="auto"/>
        <w:ind w:firstLine="720"/>
      </w:pPr>
      <w:r>
        <w:t>8.</w:t>
      </w:r>
      <w:r>
        <w:rPr>
          <w:b/>
        </w:rPr>
        <w:t xml:space="preserve">  Šokių kolektyvai </w:t>
      </w:r>
      <w:r>
        <w:t>(kiekviena kolektyvo grupė)</w:t>
      </w:r>
      <w:r>
        <w:rPr>
          <w:b/>
        </w:rPr>
        <w:t xml:space="preserve"> </w:t>
      </w:r>
      <w:r>
        <w:t>atlieka pačių laisvai pasirinktus du šokius.</w:t>
      </w:r>
    </w:p>
    <w:p w:rsidR="007650F6" w:rsidRDefault="00F64A97">
      <w:pPr>
        <w:spacing w:line="240" w:lineRule="auto"/>
        <w:ind w:firstLine="720"/>
      </w:pPr>
      <w:r>
        <w:t>9. Pasirodymų trukmė – ne daugiau 8 min. Muzika turi būti įrašyta CD laikmenoje.</w:t>
      </w:r>
    </w:p>
    <w:p w:rsidR="001444AB" w:rsidRDefault="001444AB">
      <w:pPr>
        <w:spacing w:line="240" w:lineRule="auto"/>
      </w:pPr>
    </w:p>
    <w:p w:rsidR="007650F6" w:rsidRDefault="007650F6">
      <w:pPr>
        <w:spacing w:line="240" w:lineRule="auto"/>
      </w:pPr>
    </w:p>
    <w:p w:rsidR="007650F6" w:rsidRDefault="00F64A97">
      <w:pPr>
        <w:spacing w:line="240" w:lineRule="auto"/>
        <w:ind w:firstLine="0"/>
        <w:jc w:val="center"/>
      </w:pPr>
      <w:r>
        <w:rPr>
          <w:b/>
        </w:rPr>
        <w:t>IV.  APDOVANOJIMAI</w:t>
      </w:r>
    </w:p>
    <w:p w:rsidR="007650F6" w:rsidRDefault="007650F6">
      <w:pPr>
        <w:spacing w:line="240" w:lineRule="auto"/>
        <w:ind w:firstLine="709"/>
      </w:pPr>
    </w:p>
    <w:p w:rsidR="007650F6" w:rsidRDefault="00F64A97">
      <w:pPr>
        <w:spacing w:line="240" w:lineRule="auto"/>
        <w:ind w:firstLine="709"/>
      </w:pPr>
      <w:r>
        <w:t xml:space="preserve">10. Visi festivalyje dalyvaujantys kolektyvai apdovanojami padėkos raštais. </w:t>
      </w:r>
      <w:r>
        <w:rPr>
          <w:i/>
        </w:rPr>
        <w:t>Organizatoriai pasilieka teisę steigti papildomus specialius prizus ir nominacijas.</w:t>
      </w:r>
    </w:p>
    <w:p w:rsidR="007650F6" w:rsidRDefault="00F64A97" w:rsidP="002E5942">
      <w:pPr>
        <w:spacing w:line="240" w:lineRule="auto"/>
        <w:ind w:firstLine="709"/>
      </w:pPr>
      <w:r>
        <w:t xml:space="preserve">11. </w:t>
      </w:r>
      <w:r>
        <w:rPr>
          <w:b/>
        </w:rPr>
        <w:t>Šeimyniniai pasirodymai bus apdovanojami specialiais diplomais.</w:t>
      </w:r>
    </w:p>
    <w:p w:rsidR="007650F6" w:rsidRDefault="007650F6">
      <w:pPr>
        <w:spacing w:line="240" w:lineRule="auto"/>
      </w:pPr>
    </w:p>
    <w:p w:rsidR="007650F6" w:rsidRDefault="00F64A97">
      <w:pPr>
        <w:spacing w:line="240" w:lineRule="auto"/>
        <w:ind w:firstLine="0"/>
        <w:jc w:val="center"/>
      </w:pPr>
      <w:r>
        <w:rPr>
          <w:b/>
        </w:rPr>
        <w:t>V. DALYVAVIMO SĄLYGOS</w:t>
      </w:r>
    </w:p>
    <w:p w:rsidR="007650F6" w:rsidRDefault="007650F6">
      <w:pPr>
        <w:spacing w:line="240" w:lineRule="auto"/>
        <w:jc w:val="center"/>
      </w:pPr>
    </w:p>
    <w:p w:rsidR="007650F6" w:rsidRDefault="00F64A97">
      <w:pPr>
        <w:spacing w:line="240" w:lineRule="auto"/>
        <w:ind w:firstLine="0"/>
      </w:pPr>
      <w:r>
        <w:t xml:space="preserve">            12. </w:t>
      </w:r>
      <w:r>
        <w:rPr>
          <w:b/>
          <w:u w:val="single"/>
        </w:rPr>
        <w:t xml:space="preserve">Užpildytos dalyvio anketos ir </w:t>
      </w:r>
      <w:r>
        <w:rPr>
          <w:b/>
          <w:sz w:val="32"/>
          <w:u w:val="single"/>
        </w:rPr>
        <w:t>nuotraukos</w:t>
      </w:r>
      <w:r>
        <w:rPr>
          <w:b/>
          <w:u w:val="single"/>
        </w:rPr>
        <w:t xml:space="preserve"> laukiame iki 2015 m. gegužės 11 d.  el.p. </w:t>
      </w:r>
      <w:hyperlink r:id="rId10">
        <w:r>
          <w:rPr>
            <w:b/>
            <w:color w:val="0000FF"/>
            <w:u w:val="single"/>
          </w:rPr>
          <w:t>s.ruseviciene@gmail.com</w:t>
        </w:r>
      </w:hyperlink>
      <w:hyperlink r:id="rId11"/>
    </w:p>
    <w:p w:rsidR="007650F6" w:rsidRDefault="0077307F">
      <w:pPr>
        <w:spacing w:line="240" w:lineRule="auto"/>
      </w:pPr>
      <w:hyperlink r:id="rId12"/>
    </w:p>
    <w:p w:rsidR="007650F6" w:rsidRDefault="00F64A97">
      <w:pPr>
        <w:ind w:firstLine="0"/>
        <w:jc w:val="left"/>
      </w:pPr>
      <w:r>
        <w:t xml:space="preserve">                                            </w:t>
      </w:r>
    </w:p>
    <w:p w:rsidR="007650F6" w:rsidRDefault="00F64A97">
      <w:pPr>
        <w:jc w:val="left"/>
      </w:pPr>
      <w:r>
        <w:t xml:space="preserve">                                   </w:t>
      </w:r>
      <w:r>
        <w:rPr>
          <w:b/>
        </w:rPr>
        <w:t>VI. PARAMA FESTIVALIUI</w:t>
      </w:r>
    </w:p>
    <w:p w:rsidR="007650F6" w:rsidRDefault="007650F6">
      <w:pPr>
        <w:jc w:val="center"/>
      </w:pPr>
    </w:p>
    <w:p w:rsidR="007650F6" w:rsidRDefault="00F64A97">
      <w:pPr>
        <w:ind w:firstLine="720"/>
      </w:pPr>
      <w:r>
        <w:t xml:space="preserve">13. </w:t>
      </w:r>
      <w:r w:rsidR="003368D6">
        <w:t>Nuo k</w:t>
      </w:r>
      <w:r>
        <w:t>iekvien</w:t>
      </w:r>
      <w:r w:rsidR="003368D6">
        <w:t>o</w:t>
      </w:r>
      <w:r>
        <w:t xml:space="preserve"> </w:t>
      </w:r>
      <w:r w:rsidR="001444AB">
        <w:t>dalyvi</w:t>
      </w:r>
      <w:r w:rsidR="003368D6">
        <w:t>o</w:t>
      </w:r>
      <w:r w:rsidR="001444AB">
        <w:t xml:space="preserve"> – </w:t>
      </w:r>
      <w:r>
        <w:t>8 eurai, bet nemažiau kaip 80 eurų nuo grupės.</w:t>
      </w:r>
    </w:p>
    <w:p w:rsidR="007650F6" w:rsidRDefault="00F64A97">
      <w:pPr>
        <w:ind w:firstLine="720"/>
      </w:pPr>
      <w:r>
        <w:t xml:space="preserve">      </w:t>
      </w:r>
      <w:r>
        <w:rPr>
          <w:b/>
        </w:rPr>
        <w:t>Iki 2015 m. gegužės mėn. 15 d.  50 % sumos būtina pervesti į sąskaitą:</w:t>
      </w:r>
    </w:p>
    <w:p w:rsidR="007650F6" w:rsidRDefault="00F64A97">
      <w:pPr>
        <w:spacing w:line="240" w:lineRule="auto"/>
        <w:ind w:firstLine="0"/>
        <w:jc w:val="left"/>
      </w:pPr>
      <w:r>
        <w:rPr>
          <w:b/>
        </w:rPr>
        <w:t xml:space="preserve">                  </w:t>
      </w:r>
      <w:r>
        <w:t>Šiaulių vaikų muzikos klubas-studija „En-den-du“</w:t>
      </w:r>
    </w:p>
    <w:p w:rsidR="007650F6" w:rsidRDefault="00F64A97">
      <w:pPr>
        <w:spacing w:line="240" w:lineRule="auto"/>
        <w:ind w:firstLine="0"/>
        <w:jc w:val="left"/>
      </w:pPr>
      <w:r>
        <w:t xml:space="preserve">                  Sąsk. nr. LT427300010112079890  Swedbankas</w:t>
      </w:r>
    </w:p>
    <w:p w:rsidR="007650F6" w:rsidRDefault="00F64A97">
      <w:pPr>
        <w:spacing w:line="240" w:lineRule="auto"/>
        <w:ind w:firstLine="0"/>
        <w:jc w:val="left"/>
      </w:pPr>
      <w:r>
        <w:t xml:space="preserve">                  Įmonės kodas 193318514  </w:t>
      </w:r>
    </w:p>
    <w:p w:rsidR="007650F6" w:rsidRDefault="00F64A97">
      <w:pPr>
        <w:spacing w:line="240" w:lineRule="auto"/>
        <w:ind w:firstLine="0"/>
        <w:jc w:val="left"/>
      </w:pPr>
      <w:r>
        <w:t xml:space="preserve">                  Adresas Žemaitės g. 22, Šiauliai</w:t>
      </w:r>
    </w:p>
    <w:p w:rsidR="007650F6" w:rsidRDefault="007650F6">
      <w:pPr>
        <w:spacing w:line="240" w:lineRule="auto"/>
        <w:ind w:firstLine="0"/>
        <w:jc w:val="left"/>
      </w:pPr>
    </w:p>
    <w:p w:rsidR="007650F6" w:rsidRDefault="00F64A97">
      <w:pPr>
        <w:spacing w:line="240" w:lineRule="auto"/>
        <w:ind w:firstLine="0"/>
        <w:jc w:val="left"/>
      </w:pPr>
      <w:r>
        <w:t xml:space="preserve">                  Mokėjimo paskirtyje įrašykite: Festivaliui „Vasaros šėlsmas“, nurodant dalyvio pavadinimą. </w:t>
      </w:r>
      <w:r>
        <w:br/>
      </w:r>
    </w:p>
    <w:p w:rsidR="007650F6" w:rsidRDefault="00F64A97">
      <w:pPr>
        <w:spacing w:line="240" w:lineRule="auto"/>
        <w:ind w:firstLine="720"/>
      </w:pPr>
      <w:r>
        <w:rPr>
          <w:b/>
        </w:rPr>
        <w:t xml:space="preserve">                                             VII. FESTIVALIO PROGRAMA</w:t>
      </w:r>
    </w:p>
    <w:p w:rsidR="007650F6" w:rsidRDefault="007650F6">
      <w:pPr>
        <w:spacing w:line="240" w:lineRule="auto"/>
        <w:ind w:firstLine="720"/>
      </w:pPr>
    </w:p>
    <w:p w:rsidR="007650F6" w:rsidRDefault="002E5942">
      <w:pPr>
        <w:spacing w:line="240" w:lineRule="auto"/>
        <w:ind w:firstLine="720"/>
      </w:pPr>
      <w:r>
        <w:t>14</w:t>
      </w:r>
      <w:r w:rsidR="00F64A97">
        <w:t>.</w:t>
      </w:r>
      <w:r w:rsidR="00F64A97">
        <w:rPr>
          <w:b/>
        </w:rPr>
        <w:t xml:space="preserve"> </w:t>
      </w:r>
      <w:r w:rsidR="00F64A97">
        <w:t>Numatoma festivalio programa:</w:t>
      </w:r>
    </w:p>
    <w:p w:rsidR="007650F6" w:rsidRDefault="00F64A97">
      <w:pPr>
        <w:spacing w:line="240" w:lineRule="auto"/>
        <w:ind w:firstLine="720"/>
      </w:pPr>
      <w:r>
        <w:t xml:space="preserve">      11. 00 – 11.30 Dalyvių registracija</w:t>
      </w:r>
    </w:p>
    <w:p w:rsidR="007650F6" w:rsidRDefault="00F64A97">
      <w:pPr>
        <w:spacing w:line="240" w:lineRule="auto"/>
        <w:ind w:firstLine="720"/>
      </w:pPr>
      <w:r>
        <w:t xml:space="preserve">      12. 00 – 17.00 Koncertas</w:t>
      </w:r>
    </w:p>
    <w:p w:rsidR="007650F6" w:rsidRDefault="00F64A97">
      <w:pPr>
        <w:spacing w:line="240" w:lineRule="auto"/>
        <w:ind w:firstLine="720"/>
      </w:pPr>
      <w:r>
        <w:t xml:space="preserve">      13. 00 – 18.00 Dvaro pramogos dalyviams     </w:t>
      </w:r>
    </w:p>
    <w:p w:rsidR="007650F6" w:rsidRDefault="00F64A97">
      <w:pPr>
        <w:spacing w:line="240" w:lineRule="auto"/>
        <w:ind w:firstLine="720"/>
      </w:pPr>
      <w:r>
        <w:t xml:space="preserve">      17. 00              Dalyvių apdovanojimai.</w:t>
      </w:r>
    </w:p>
    <w:p w:rsidR="007650F6" w:rsidRDefault="00F64A97">
      <w:pPr>
        <w:spacing w:line="240" w:lineRule="auto"/>
        <w:ind w:firstLine="720"/>
      </w:pPr>
      <w:r>
        <w:rPr>
          <w:color w:val="FF0000"/>
        </w:rPr>
        <w:t xml:space="preserve">      </w:t>
      </w:r>
    </w:p>
    <w:p w:rsidR="007650F6" w:rsidRDefault="00F64A97">
      <w:r>
        <w:rPr>
          <w:b/>
        </w:rPr>
        <w:t xml:space="preserve">            </w:t>
      </w:r>
    </w:p>
    <w:p w:rsidR="007650F6" w:rsidRDefault="00F64A97">
      <w:pPr>
        <w:ind w:firstLine="0"/>
        <w:jc w:val="center"/>
      </w:pPr>
      <w:r>
        <w:rPr>
          <w:b/>
        </w:rPr>
        <w:t>VIII. BAIGIAMOSIOS NUOSTATOS</w:t>
      </w:r>
    </w:p>
    <w:p w:rsidR="007650F6" w:rsidRDefault="007650F6">
      <w:pPr>
        <w:jc w:val="center"/>
      </w:pPr>
    </w:p>
    <w:p w:rsidR="00240093" w:rsidRDefault="00F64A97">
      <w:pPr>
        <w:spacing w:line="240" w:lineRule="auto"/>
        <w:ind w:firstLine="720"/>
      </w:pPr>
      <w:r>
        <w:t xml:space="preserve">Koncertas vyks lauke, scena bus dvaro parke. Planuojama 10-12 mikrofonų. </w:t>
      </w:r>
    </w:p>
    <w:p w:rsidR="007650F6" w:rsidRDefault="00F64A97">
      <w:pPr>
        <w:spacing w:line="240" w:lineRule="auto"/>
        <w:ind w:firstLine="720"/>
      </w:pPr>
      <w:r>
        <w:t xml:space="preserve">Atvykimo ir maitinimo išlaidas apmoka patys dalyviai. Dalyvius lydintys asmenys į koncertus bus įleidžiami </w:t>
      </w:r>
      <w:r>
        <w:rPr>
          <w:b/>
        </w:rPr>
        <w:t>tik su bilietais.</w:t>
      </w:r>
      <w:r>
        <w:t xml:space="preserve"> Lydintiems asmenims į bilieto kainą </w:t>
      </w:r>
      <w:r>
        <w:rPr>
          <w:b/>
        </w:rPr>
        <w:t>įskaičiuotos visos dvaro pramogos.</w:t>
      </w:r>
    </w:p>
    <w:p w:rsidR="007650F6" w:rsidRDefault="00F64A97">
      <w:pPr>
        <w:spacing w:line="240" w:lineRule="auto"/>
        <w:ind w:firstLine="720"/>
      </w:pPr>
      <w:r>
        <w:t>Pakruojo dvaro adresas: Pakruojo dvaras, Pakruojo kaimas, Pakruojo rajonas. Tikslesnę informaciją kaip atvykti galima rasti Pakruojo dvaro internetinėje svetainėje:</w:t>
      </w:r>
    </w:p>
    <w:p w:rsidR="007650F6" w:rsidRDefault="0077307F">
      <w:pPr>
        <w:spacing w:line="240" w:lineRule="auto"/>
        <w:ind w:firstLine="720"/>
      </w:pPr>
      <w:hyperlink r:id="rId13">
        <w:r w:rsidR="00F64A97">
          <w:rPr>
            <w:color w:val="0000FF"/>
            <w:u w:val="single"/>
          </w:rPr>
          <w:t>http://www.pakruojo-dvaras.lt</w:t>
        </w:r>
      </w:hyperlink>
      <w:hyperlink r:id="rId14"/>
    </w:p>
    <w:p w:rsidR="007650F6" w:rsidRDefault="00F64A97">
      <w:pPr>
        <w:spacing w:line="240" w:lineRule="auto"/>
        <w:ind w:firstLine="720"/>
      </w:pPr>
      <w:r>
        <w:t>Dvare veikia kavinė, yra viešbutis.</w:t>
      </w:r>
    </w:p>
    <w:p w:rsidR="007650F6" w:rsidRDefault="00240093">
      <w:pPr>
        <w:spacing w:line="240" w:lineRule="auto"/>
        <w:ind w:firstLine="0"/>
        <w:jc w:val="left"/>
      </w:pPr>
      <w:r>
        <w:t xml:space="preserve">            </w:t>
      </w:r>
      <w:r w:rsidR="00F64A97">
        <w:t>Festivalį „Vasaros šėlsmas“ rengia Šiaulių moksleivių namų vaikų muzikos klubas-studija „En-den-du“. Įmonės kodas 193318514, adresas Žemaitės g. 22, Šiauliai  tel. 8 ~ 652 70 770,</w:t>
      </w:r>
    </w:p>
    <w:p w:rsidR="007650F6" w:rsidRDefault="00F64A97">
      <w:pPr>
        <w:spacing w:line="240" w:lineRule="auto"/>
        <w:ind w:firstLine="0"/>
        <w:jc w:val="left"/>
      </w:pPr>
      <w:r>
        <w:t xml:space="preserve">el. p.: </w:t>
      </w:r>
      <w:r>
        <w:rPr>
          <w:color w:val="0000FF"/>
          <w:u w:val="single"/>
        </w:rPr>
        <w:t>s.ruseviciene@gmail.com</w:t>
      </w:r>
      <w:r>
        <w:t xml:space="preserve"> </w:t>
      </w:r>
    </w:p>
    <w:p w:rsidR="00240093" w:rsidRDefault="00240093">
      <w:pPr>
        <w:spacing w:line="240" w:lineRule="auto"/>
        <w:ind w:firstLine="0"/>
        <w:jc w:val="left"/>
      </w:pPr>
    </w:p>
    <w:p w:rsidR="002E5942" w:rsidRDefault="002E5942">
      <w:pPr>
        <w:spacing w:line="240" w:lineRule="auto"/>
        <w:ind w:firstLine="0"/>
        <w:jc w:val="left"/>
      </w:pPr>
    </w:p>
    <w:p w:rsidR="002E5942" w:rsidRDefault="002E5942">
      <w:pPr>
        <w:spacing w:line="240" w:lineRule="auto"/>
        <w:ind w:firstLine="0"/>
        <w:jc w:val="left"/>
      </w:pPr>
    </w:p>
    <w:p w:rsidR="002E5942" w:rsidRPr="0004537C" w:rsidRDefault="002E5942" w:rsidP="002E5942">
      <w:pPr>
        <w:spacing w:line="240" w:lineRule="auto"/>
        <w:ind w:firstLine="0"/>
        <w:jc w:val="right"/>
        <w:rPr>
          <w:i/>
          <w:sz w:val="28"/>
          <w:szCs w:val="28"/>
        </w:rPr>
      </w:pPr>
      <w:r>
        <w:tab/>
      </w:r>
      <w:r>
        <w:tab/>
      </w:r>
      <w:r w:rsidRPr="0004537C">
        <w:rPr>
          <w:i/>
          <w:sz w:val="28"/>
          <w:szCs w:val="28"/>
        </w:rPr>
        <w:t>Sutikime vasarą drauge!</w:t>
      </w:r>
    </w:p>
    <w:p w:rsidR="002E5942" w:rsidRDefault="002E5942">
      <w:pPr>
        <w:spacing w:line="240" w:lineRule="auto"/>
        <w:ind w:firstLine="0"/>
        <w:jc w:val="left"/>
      </w:pPr>
    </w:p>
    <w:p w:rsidR="002E5942" w:rsidRDefault="002E5942">
      <w:pPr>
        <w:spacing w:line="240" w:lineRule="auto"/>
        <w:ind w:firstLine="0"/>
        <w:jc w:val="left"/>
      </w:pPr>
    </w:p>
    <w:p w:rsidR="002E5942" w:rsidRDefault="002E5942">
      <w:pPr>
        <w:spacing w:line="240" w:lineRule="auto"/>
        <w:ind w:firstLine="0"/>
        <w:jc w:val="left"/>
      </w:pPr>
    </w:p>
    <w:p w:rsidR="007650F6" w:rsidRDefault="00F64A97">
      <w:pPr>
        <w:ind w:firstLine="0"/>
        <w:jc w:val="center"/>
      </w:pPr>
      <w:r>
        <w:rPr>
          <w:b/>
        </w:rPr>
        <w:lastRenderedPageBreak/>
        <w:t>DAINOS IR ŠOKIO FESTIVALIO</w:t>
      </w:r>
    </w:p>
    <w:p w:rsidR="007650F6" w:rsidRDefault="00F64A97">
      <w:pPr>
        <w:ind w:firstLine="0"/>
        <w:jc w:val="center"/>
      </w:pPr>
      <w:r>
        <w:rPr>
          <w:b/>
        </w:rPr>
        <w:t>„VASAROS ŠĖLSMAS“</w:t>
      </w:r>
    </w:p>
    <w:p w:rsidR="007650F6" w:rsidRDefault="007650F6">
      <w:pPr>
        <w:ind w:firstLine="0"/>
      </w:pPr>
    </w:p>
    <w:p w:rsidR="007650F6" w:rsidRDefault="00F64A97">
      <w:pPr>
        <w:ind w:firstLine="0"/>
        <w:jc w:val="center"/>
      </w:pPr>
      <w:r>
        <w:rPr>
          <w:b/>
        </w:rPr>
        <w:t>DALYVIO PARAIŠKA</w:t>
      </w:r>
    </w:p>
    <w:p w:rsidR="007650F6" w:rsidRDefault="007650F6">
      <w:pPr>
        <w:jc w:val="center"/>
      </w:pPr>
    </w:p>
    <w:p w:rsidR="007650F6" w:rsidRDefault="007650F6">
      <w:pPr>
        <w:jc w:val="center"/>
      </w:pPr>
    </w:p>
    <w:p w:rsidR="007650F6" w:rsidRDefault="00F64A97">
      <w:pPr>
        <w:numPr>
          <w:ilvl w:val="0"/>
          <w:numId w:val="2"/>
        </w:numPr>
        <w:spacing w:line="240" w:lineRule="auto"/>
        <w:ind w:hanging="360"/>
        <w:jc w:val="left"/>
      </w:pPr>
      <w:r>
        <w:t xml:space="preserve">Atstovaujama institucija </w:t>
      </w:r>
    </w:p>
    <w:p w:rsidR="007650F6" w:rsidRDefault="007650F6">
      <w:pPr>
        <w:ind w:left="360" w:firstLine="0"/>
      </w:pPr>
    </w:p>
    <w:p w:rsidR="007650F6" w:rsidRDefault="007650F6"/>
    <w:p w:rsidR="007650F6" w:rsidRDefault="00F64A97">
      <w:pPr>
        <w:numPr>
          <w:ilvl w:val="0"/>
          <w:numId w:val="2"/>
        </w:numPr>
        <w:spacing w:line="240" w:lineRule="auto"/>
        <w:ind w:hanging="360"/>
        <w:jc w:val="left"/>
      </w:pPr>
      <w:r>
        <w:t>Kolektyvo pavadinimas</w:t>
      </w:r>
    </w:p>
    <w:p w:rsidR="007650F6" w:rsidRDefault="00F64A97">
      <w:pPr>
        <w:ind w:left="360" w:firstLine="0"/>
      </w:pPr>
      <w:r>
        <w:rPr>
          <w:b/>
        </w:rPr>
        <w:t xml:space="preserve"> </w:t>
      </w:r>
    </w:p>
    <w:p w:rsidR="007650F6" w:rsidRDefault="007650F6">
      <w:pPr>
        <w:ind w:left="360" w:firstLine="0"/>
      </w:pPr>
    </w:p>
    <w:p w:rsidR="007650F6" w:rsidRDefault="00F64A97">
      <w:pPr>
        <w:ind w:left="360" w:firstLine="0"/>
      </w:pPr>
      <w:r>
        <w:t xml:space="preserve">3.   Kolektyvo trumpas prisistatymas </w:t>
      </w:r>
    </w:p>
    <w:p w:rsidR="007650F6" w:rsidRDefault="007650F6">
      <w:pPr>
        <w:ind w:left="360" w:firstLine="0"/>
      </w:pPr>
    </w:p>
    <w:p w:rsidR="007650F6" w:rsidRDefault="007650F6">
      <w:pPr>
        <w:ind w:left="360" w:firstLine="0"/>
      </w:pPr>
    </w:p>
    <w:p w:rsidR="007650F6" w:rsidRDefault="00F64A97">
      <w:pPr>
        <w:ind w:left="426" w:firstLine="0"/>
      </w:pPr>
      <w:r>
        <w:t>4.   Kolektyvo vadovai</w:t>
      </w:r>
    </w:p>
    <w:p w:rsidR="007650F6" w:rsidRDefault="007650F6">
      <w:pPr>
        <w:ind w:firstLine="0"/>
      </w:pPr>
    </w:p>
    <w:p w:rsidR="007650F6" w:rsidRDefault="007650F6">
      <w:pPr>
        <w:ind w:firstLine="0"/>
      </w:pPr>
    </w:p>
    <w:p w:rsidR="007650F6" w:rsidRDefault="00F64A97">
      <w:pPr>
        <w:ind w:left="426" w:firstLine="0"/>
      </w:pPr>
      <w:r>
        <w:t>5.   Dalyvių skaičius ir amžius</w:t>
      </w:r>
    </w:p>
    <w:p w:rsidR="007650F6" w:rsidRDefault="00F64A97">
      <w:pPr>
        <w:ind w:firstLine="0"/>
      </w:pPr>
      <w:r>
        <w:rPr>
          <w:b/>
        </w:rPr>
        <w:t xml:space="preserve">     </w:t>
      </w:r>
    </w:p>
    <w:p w:rsidR="007650F6" w:rsidRDefault="007650F6">
      <w:pPr>
        <w:ind w:left="360" w:firstLine="0"/>
      </w:pPr>
    </w:p>
    <w:p w:rsidR="007650F6" w:rsidRDefault="00F64A97">
      <w:pPr>
        <w:numPr>
          <w:ilvl w:val="0"/>
          <w:numId w:val="1"/>
        </w:numPr>
        <w:spacing w:line="240" w:lineRule="auto"/>
        <w:ind w:hanging="360"/>
        <w:jc w:val="left"/>
      </w:pPr>
      <w:r>
        <w:t>Kūrinių pavadinimai, trukmė (kūrinių eiliškumą nurodykite taip, kaip juos atliksite). Nurodykite, ar reikalingas persirengimas tarp numerių, pagal kokią fonogramą („pliusinę“ ar „minusinę“) vokaliniai kolektyvai atliks savo programą.</w:t>
      </w:r>
    </w:p>
    <w:p w:rsidR="007650F6" w:rsidRDefault="007650F6">
      <w:pPr>
        <w:ind w:left="360" w:firstLine="0"/>
      </w:pPr>
    </w:p>
    <w:p w:rsidR="007650F6" w:rsidRDefault="007650F6">
      <w:pPr>
        <w:ind w:left="360" w:firstLine="0"/>
      </w:pPr>
    </w:p>
    <w:p w:rsidR="007650F6" w:rsidRDefault="00F64A97">
      <w:pPr>
        <w:numPr>
          <w:ilvl w:val="0"/>
          <w:numId w:val="1"/>
        </w:numPr>
        <w:spacing w:line="240" w:lineRule="auto"/>
        <w:ind w:hanging="360"/>
        <w:jc w:val="left"/>
      </w:pPr>
      <w:r>
        <w:t>Adresas susirašinėjimui, telefonas (nurodyti būtina), el. p.</w:t>
      </w:r>
    </w:p>
    <w:p w:rsidR="007650F6" w:rsidRDefault="007650F6"/>
    <w:p w:rsidR="007650F6" w:rsidRDefault="007650F6"/>
    <w:p w:rsidR="007650F6" w:rsidRDefault="00F64A97">
      <w:pPr>
        <w:ind w:firstLine="0"/>
      </w:pPr>
      <w:r>
        <w:t>Užpildydamas šią paraišką su festivalio nuostatais sutinku        ________________________</w:t>
      </w:r>
    </w:p>
    <w:p w:rsidR="007650F6" w:rsidRDefault="00F64A97">
      <w:pPr>
        <w:ind w:firstLine="0"/>
      </w:pPr>
      <w:r>
        <w:t xml:space="preserve">                                                                                                       </w:t>
      </w:r>
      <w:r>
        <w:rPr>
          <w:sz w:val="20"/>
        </w:rPr>
        <w:t>(Vadovo vardas, pavardė, parašas)</w:t>
      </w:r>
    </w:p>
    <w:p w:rsidR="007650F6" w:rsidRDefault="007650F6"/>
    <w:p w:rsidR="007650F6" w:rsidRDefault="007650F6"/>
    <w:p w:rsidR="007650F6" w:rsidRDefault="007650F6"/>
    <w:p w:rsidR="007650F6" w:rsidRDefault="007650F6"/>
    <w:sectPr w:rsidR="007650F6">
      <w:footerReference w:type="default" r:id="rId15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7F" w:rsidRDefault="0077307F" w:rsidP="001444AB">
      <w:pPr>
        <w:spacing w:line="240" w:lineRule="auto"/>
      </w:pPr>
      <w:r>
        <w:separator/>
      </w:r>
    </w:p>
  </w:endnote>
  <w:endnote w:type="continuationSeparator" w:id="0">
    <w:p w:rsidR="0077307F" w:rsidRDefault="0077307F" w:rsidP="0014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06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4AB" w:rsidRDefault="00144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4AB" w:rsidRDefault="0014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7F" w:rsidRDefault="0077307F" w:rsidP="001444AB">
      <w:pPr>
        <w:spacing w:line="240" w:lineRule="auto"/>
      </w:pPr>
      <w:r>
        <w:separator/>
      </w:r>
    </w:p>
  </w:footnote>
  <w:footnote w:type="continuationSeparator" w:id="0">
    <w:p w:rsidR="0077307F" w:rsidRDefault="0077307F" w:rsidP="00144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0B9"/>
    <w:multiLevelType w:val="multilevel"/>
    <w:tmpl w:val="C118699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547C6AA1"/>
    <w:multiLevelType w:val="multilevel"/>
    <w:tmpl w:val="CCBE185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FD26A8E"/>
    <w:multiLevelType w:val="multilevel"/>
    <w:tmpl w:val="26DE65C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0F6"/>
    <w:rsid w:val="0004537C"/>
    <w:rsid w:val="001444AB"/>
    <w:rsid w:val="00240093"/>
    <w:rsid w:val="002E5942"/>
    <w:rsid w:val="003368D6"/>
    <w:rsid w:val="007650F6"/>
    <w:rsid w:val="0077307F"/>
    <w:rsid w:val="00C25677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lt-LT" w:eastAsia="lt-LT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4A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AB"/>
  </w:style>
  <w:style w:type="paragraph" w:styleId="Footer">
    <w:name w:val="footer"/>
    <w:basedOn w:val="Normal"/>
    <w:link w:val="FooterChar"/>
    <w:uiPriority w:val="99"/>
    <w:unhideWhenUsed/>
    <w:rsid w:val="001444A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lt-LT" w:eastAsia="lt-LT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4A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AB"/>
  </w:style>
  <w:style w:type="paragraph" w:styleId="Footer">
    <w:name w:val="footer"/>
    <w:basedOn w:val="Normal"/>
    <w:link w:val="FooterChar"/>
    <w:uiPriority w:val="99"/>
    <w:unhideWhenUsed/>
    <w:rsid w:val="001444A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kruojo-dvar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rusevicien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rusevicien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ruseviciene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akruojo-dva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4</cp:revision>
  <dcterms:created xsi:type="dcterms:W3CDTF">2015-03-25T21:09:00Z</dcterms:created>
  <dcterms:modified xsi:type="dcterms:W3CDTF">2015-03-26T21:32:00Z</dcterms:modified>
</cp:coreProperties>
</file>